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E41" w14:textId="0346920E" w:rsidR="001F59EB" w:rsidRDefault="14F532CA" w:rsidP="00480523">
      <w:pPr>
        <w:pStyle w:val="Rubrik2"/>
      </w:pPr>
      <w:bookmarkStart w:id="0" w:name="_Toc33186294"/>
      <w:r>
        <w:t xml:space="preserve">Bilaga </w:t>
      </w:r>
      <w:r w:rsidR="002931FA">
        <w:t>4</w:t>
      </w:r>
      <w:r>
        <w:t xml:space="preserve"> - Mall checklista hållbarhet och EFQM</w:t>
      </w:r>
      <w:bookmarkEnd w:id="0"/>
      <w:r>
        <w:t xml:space="preserve"> </w:t>
      </w:r>
    </w:p>
    <w:p w14:paraId="0461C2CA" w14:textId="62F5ADBB" w:rsidR="001F59EB" w:rsidRPr="00480523" w:rsidRDefault="001F59EB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Instruktion</w:t>
      </w:r>
    </w:p>
    <w:p w14:paraId="357A6214" w14:textId="77777777" w:rsidR="001F59EB" w:rsidRDefault="001F59EB" w:rsidP="001F59EB">
      <w:pPr>
        <w:pStyle w:val="TillvxtverketPunktlista"/>
      </w:pPr>
      <w:r>
        <w:t xml:space="preserve">Gå igenom strategikartan i figuren ovan systematiskt. </w:t>
      </w:r>
    </w:p>
    <w:p w14:paraId="3311678F" w14:textId="77777777" w:rsidR="001F59EB" w:rsidRDefault="001F59EB" w:rsidP="001F59EB">
      <w:pPr>
        <w:pStyle w:val="TillvxtverketPunktlista"/>
      </w:pPr>
      <w:r>
        <w:t xml:space="preserve">Gå igenom ett viktigt hållbarhetsområde i taget. </w:t>
      </w:r>
    </w:p>
    <w:p w14:paraId="3DBE9C63" w14:textId="3106DB66" w:rsidR="001F59EB" w:rsidRDefault="001F59EB" w:rsidP="001D7633">
      <w:pPr>
        <w:pStyle w:val="TillvxtverketPunktlista"/>
      </w:pPr>
      <w:r>
        <w:t xml:space="preserve">Börja i mittenlådan (Leverera - Varor, tjänster och processer) och gå sedan bakåt mot lådan längst till vänster. </w:t>
      </w:r>
    </w:p>
    <w:p w14:paraId="6F1B969E" w14:textId="68E01328" w:rsidR="007A534A" w:rsidRDefault="007A534A" w:rsidP="001D7633">
      <w:pPr>
        <w:pStyle w:val="TillvxtverketPunktlista"/>
      </w:pPr>
      <w:r>
        <w:t xml:space="preserve">Beskriv svaret på frågan och identifiera eventuella gap. </w:t>
      </w:r>
    </w:p>
    <w:p w14:paraId="548247B9" w14:textId="77777777" w:rsidR="001F59EB" w:rsidRPr="001F59EB" w:rsidRDefault="001F59EB" w:rsidP="001F59EB">
      <w:pPr>
        <w:pStyle w:val="Tyrns-Brdtext"/>
        <w:rPr>
          <w:rFonts w:asciiTheme="majorHAnsi" w:hAnsiTheme="majorHAnsi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5DFF" w:rsidRPr="004945E0" w14:paraId="33580049" w14:textId="77777777" w:rsidTr="00312313">
        <w:tc>
          <w:tcPr>
            <w:tcW w:w="8494" w:type="dxa"/>
            <w:gridSpan w:val="2"/>
            <w:shd w:val="clear" w:color="auto" w:fill="492069" w:themeFill="accent1"/>
          </w:tcPr>
          <w:p w14:paraId="2506622B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LEVERERA - VAROR, TJÄNSTER OCH PROCESSER</w:t>
            </w:r>
          </w:p>
          <w:p w14:paraId="00F0DCEC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Exempel: driva produktutvecklingsprocesser, involvera externt stöd och tjänstepersoner</w:t>
            </w:r>
          </w:p>
        </w:tc>
      </w:tr>
      <w:tr w:rsidR="001F59EB" w:rsidRPr="004945E0" w14:paraId="592B7214" w14:textId="77777777" w:rsidTr="00312313">
        <w:tc>
          <w:tcPr>
            <w:tcW w:w="4247" w:type="dxa"/>
          </w:tcPr>
          <w:p w14:paraId="520FACFD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används hållbarhetsområdet för att designa varor och tjänster i syfte att skapa värde för kunden (besökaren)?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E6C3B4B" w14:textId="13B81079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3052640B" w14:textId="77777777" w:rsidTr="00312313">
        <w:tc>
          <w:tcPr>
            <w:tcW w:w="4247" w:type="dxa"/>
          </w:tcPr>
          <w:p w14:paraId="2A1BDC1F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används hållbarhetsområdet för att designa processer?</w:t>
            </w:r>
          </w:p>
          <w:p w14:paraId="72C44E31" w14:textId="50D58353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6FF8A156" w14:textId="2E7B8261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05ADA174" w14:textId="77777777" w:rsidTr="00312313">
        <w:trPr>
          <w:trHeight w:val="395"/>
        </w:trPr>
        <w:tc>
          <w:tcPr>
            <w:tcW w:w="4247" w:type="dxa"/>
          </w:tcPr>
          <w:p w14:paraId="63D4C0F4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används hållbarhetsområdet för att marknadsföra varor och tjänster?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73FB2B00" w14:textId="60CFAD05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85DFF" w:rsidRPr="004945E0" w14:paraId="1005C798" w14:textId="77777777" w:rsidTr="00312313">
        <w:tc>
          <w:tcPr>
            <w:tcW w:w="8494" w:type="dxa"/>
            <w:gridSpan w:val="2"/>
            <w:shd w:val="clear" w:color="auto" w:fill="492069" w:themeFill="accent1"/>
          </w:tcPr>
          <w:p w14:paraId="71179BC1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bookmarkStart w:id="1" w:name="_Hlk530653152"/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STÖDJA - PARTNERSKAP &amp; RESURSER</w:t>
            </w:r>
          </w:p>
          <w:p w14:paraId="31BF394B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Exempel: Långsiktig samverkan för hållbar utveckling</w:t>
            </w:r>
            <w:r w:rsidRPr="004945E0">
              <w:rPr>
                <w:rFonts w:asciiTheme="majorHAnsi" w:hAnsiTheme="majorHAnsi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F59EB" w:rsidRPr="004945E0" w14:paraId="25FA9BDE" w14:textId="77777777" w:rsidTr="00312313">
        <w:tc>
          <w:tcPr>
            <w:tcW w:w="4247" w:type="dxa"/>
          </w:tcPr>
          <w:p w14:paraId="2BC2D17B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baseras partnerskap på ömsesidiga fördelar inom hållbarhetsområdet?</w:t>
            </w:r>
          </w:p>
          <w:p w14:paraId="48C6C16C" w14:textId="32A62AC0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0BF736B6" w14:textId="52A6E8AB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28C6CD21" w14:textId="77777777" w:rsidTr="00312313">
        <w:trPr>
          <w:trHeight w:val="758"/>
        </w:trPr>
        <w:tc>
          <w:tcPr>
            <w:tcW w:w="4247" w:type="dxa"/>
          </w:tcPr>
          <w:p w14:paraId="1A3A4C86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hanteras resurser (så som miljö, sociala och ekonomi) inom ramen för hållbarhetsområdet?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9965EFC" w14:textId="1516B483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bookmarkEnd w:id="1"/>
      <w:tr w:rsidR="00F85DFF" w:rsidRPr="004945E0" w14:paraId="460E1EF8" w14:textId="77777777" w:rsidTr="00312313">
        <w:tc>
          <w:tcPr>
            <w:tcW w:w="8494" w:type="dxa"/>
            <w:gridSpan w:val="2"/>
            <w:shd w:val="clear" w:color="auto" w:fill="492069" w:themeFill="accent1"/>
          </w:tcPr>
          <w:p w14:paraId="6DB82DD2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ENGAGERA - MEDARBETARE</w:t>
            </w:r>
          </w:p>
          <w:p w14:paraId="4DC2D264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Exempel: Skapa och driva kvalitativa nätverk</w:t>
            </w:r>
          </w:p>
        </w:tc>
      </w:tr>
      <w:tr w:rsidR="001F59EB" w:rsidRPr="004945E0" w14:paraId="10417133" w14:textId="77777777" w:rsidTr="00312313">
        <w:tc>
          <w:tcPr>
            <w:tcW w:w="4247" w:type="dxa"/>
          </w:tcPr>
          <w:p w14:paraId="7987B96B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 xml:space="preserve">Har medarbetarna mandat och uppdrag att arbeta med hållbarhetsområdet? </w:t>
            </w:r>
          </w:p>
          <w:p w14:paraId="26C6E55D" w14:textId="2ADCF3F5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3759EF63" w14:textId="04CC74BE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466219F9" w14:textId="77777777" w:rsidTr="00312313">
        <w:tc>
          <w:tcPr>
            <w:tcW w:w="4247" w:type="dxa"/>
          </w:tcPr>
          <w:p w14:paraId="39A068E6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arbetar ni med att säkerställa att medarbetarna har rätt kompetens för att arbeta med hållbarhetsområdet?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9E5224F" w14:textId="4E819D87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1D79CA11" w14:textId="77777777" w:rsidTr="00312313">
        <w:trPr>
          <w:trHeight w:val="171"/>
        </w:trPr>
        <w:tc>
          <w:tcPr>
            <w:tcW w:w="4247" w:type="dxa"/>
          </w:tcPr>
          <w:p w14:paraId="3C8B472A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arbetar ni för att påverka att rätt kompetens finns för att vara framgångsrik inom hållbarhetsområdet?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635EAB4" w14:textId="6A501548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85DFF" w:rsidRPr="004945E0" w14:paraId="305ACF8B" w14:textId="77777777" w:rsidTr="00312313">
        <w:tc>
          <w:tcPr>
            <w:tcW w:w="8494" w:type="dxa"/>
            <w:gridSpan w:val="2"/>
            <w:shd w:val="clear" w:color="auto" w:fill="492069" w:themeFill="accent1"/>
          </w:tcPr>
          <w:p w14:paraId="6449BD60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PLANERA - STRATEGI</w:t>
            </w:r>
          </w:p>
          <w:p w14:paraId="7BF2E57C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Exempel: Strategisk koppling till policydokument, styrdokument</w:t>
            </w:r>
          </w:p>
        </w:tc>
      </w:tr>
      <w:tr w:rsidR="001F59EB" w:rsidRPr="004945E0" w14:paraId="20D25DE3" w14:textId="77777777" w:rsidTr="00312313">
        <w:tc>
          <w:tcPr>
            <w:tcW w:w="4247" w:type="dxa"/>
          </w:tcPr>
          <w:p w14:paraId="797ACBB1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 xml:space="preserve">Hur finns hållbarhetsområdet identifierat som ett behov från era intressenter? </w:t>
            </w:r>
          </w:p>
          <w:p w14:paraId="26D8C6F6" w14:textId="5FD49591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65559F6F" w14:textId="66DD884A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1F59EB" w:rsidRPr="004945E0" w14:paraId="0B77BA8F" w14:textId="77777777" w:rsidTr="00312313">
        <w:trPr>
          <w:trHeight w:val="688"/>
        </w:trPr>
        <w:tc>
          <w:tcPr>
            <w:tcW w:w="4247" w:type="dxa"/>
          </w:tcPr>
          <w:p w14:paraId="41688AE8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lastRenderedPageBreak/>
              <w:t>Hur har ni baserat era hållbarhetsinsatser i det aktuella området på intern prestation och förmåga?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2A5BE05" w14:textId="32FFBABA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1F59EB" w:rsidRPr="004945E0" w14:paraId="1BBB12AD" w14:textId="77777777" w:rsidTr="00312313">
        <w:tc>
          <w:tcPr>
            <w:tcW w:w="4247" w:type="dxa"/>
          </w:tcPr>
          <w:p w14:paraId="0B3CB347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finns hållbarhetsområdet inskrivet och/eller prioriterat i era strategiska policydokument?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2B66E87" w14:textId="6261CE20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1F59EB" w:rsidRPr="004945E0" w14:paraId="689B972D" w14:textId="77777777" w:rsidTr="00312313">
        <w:tc>
          <w:tcPr>
            <w:tcW w:w="4247" w:type="dxa"/>
          </w:tcPr>
          <w:p w14:paraId="144D3068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har ni identifierat de insatser som leder till en positiv påverkan på området?</w:t>
            </w:r>
          </w:p>
          <w:p w14:paraId="72C84452" w14:textId="622DDB91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07F1F6F4" w14:textId="75D4963C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1F59EB" w:rsidRPr="004945E0" w14:paraId="1D131896" w14:textId="77777777" w:rsidTr="00312313">
        <w:tc>
          <w:tcPr>
            <w:tcW w:w="4247" w:type="dxa"/>
          </w:tcPr>
          <w:p w14:paraId="62E2B0A9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kommunicerar ni den strategiska hållbarhetsinriktningen till era intressenter?</w:t>
            </w:r>
          </w:p>
          <w:p w14:paraId="34037D74" w14:textId="221A37FD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04F09865" w14:textId="45A97C4A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F85DFF" w:rsidRPr="004945E0" w14:paraId="467EA6A0" w14:textId="77777777" w:rsidTr="00312313">
        <w:tc>
          <w:tcPr>
            <w:tcW w:w="8494" w:type="dxa"/>
            <w:gridSpan w:val="2"/>
            <w:shd w:val="clear" w:color="auto" w:fill="492069" w:themeFill="accent1"/>
          </w:tcPr>
          <w:p w14:paraId="00A2E752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VISION, STYRA - LEDARSKAP</w:t>
            </w:r>
          </w:p>
          <w:p w14:paraId="0490EA71" w14:textId="77777777" w:rsidR="00F85DFF" w:rsidRPr="004945E0" w:rsidRDefault="00183C80" w:rsidP="00F85D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Exempel: Behovskartläggning, kompetensbehov, kompetensförsörjning</w:t>
            </w:r>
          </w:p>
        </w:tc>
      </w:tr>
      <w:tr w:rsidR="001F59EB" w:rsidRPr="004945E0" w14:paraId="0B22AD7A" w14:textId="77777777" w:rsidTr="00312313">
        <w:tc>
          <w:tcPr>
            <w:tcW w:w="4247" w:type="dxa"/>
          </w:tcPr>
          <w:p w14:paraId="03CB2898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finns hållbarhetsområdet definierat i verksamhetsidén, visionen, värderingarna eller något annat liknande policydokument?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3E108FE" w14:textId="2694E8CF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7F23CB03" w14:textId="77777777" w:rsidTr="00312313">
        <w:tc>
          <w:tcPr>
            <w:tcW w:w="4247" w:type="dxa"/>
          </w:tcPr>
          <w:p w14:paraId="16954DCE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utvärderar ni utfallet av indikatorer för hållbarhetsområdet?</w:t>
            </w:r>
          </w:p>
          <w:p w14:paraId="4C65D372" w14:textId="10EAB102" w:rsidR="00F45ED8" w:rsidRPr="004945E0" w:rsidRDefault="00F45ED8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14:paraId="796DAA1B" w14:textId="366FF4B5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F59EB" w:rsidRPr="004945E0" w14:paraId="25A85B50" w14:textId="77777777" w:rsidTr="00312313">
        <w:tc>
          <w:tcPr>
            <w:tcW w:w="4247" w:type="dxa"/>
          </w:tcPr>
          <w:p w14:paraId="1B302003" w14:textId="77777777" w:rsidR="001F59EB" w:rsidRPr="004945E0" w:rsidRDefault="001F59EB" w:rsidP="005347BC">
            <w:pPr>
              <w:pStyle w:val="Tyrns-Brdtext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Hur är hållbarhetsområdet inkluderat i er förbättringskultur - dvs är det något som ni år efter år aktivt försöker bli bättre på att arbeta med?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048D88D" w14:textId="187ECFAE" w:rsidR="001F59EB" w:rsidRPr="004945E0" w:rsidRDefault="001F59EB" w:rsidP="005347BC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46C3C77B" w14:textId="77777777" w:rsidR="001F59EB" w:rsidRPr="001F59EB" w:rsidRDefault="001F59EB" w:rsidP="001F59EB">
      <w:pPr>
        <w:pStyle w:val="Tyrns-Brdtext"/>
        <w:rPr>
          <w:rFonts w:asciiTheme="majorHAnsi" w:hAnsiTheme="majorHAnsi"/>
          <w:sz w:val="22"/>
        </w:rPr>
      </w:pPr>
    </w:p>
    <w:p w14:paraId="5FC89518" w14:textId="77777777" w:rsidR="001F59EB" w:rsidRPr="001F59EB" w:rsidRDefault="001F59EB" w:rsidP="001F59EB">
      <w:pPr>
        <w:pStyle w:val="Tyrns-Brdtext"/>
        <w:rPr>
          <w:rFonts w:asciiTheme="majorHAnsi" w:hAnsiTheme="majorHAnsi"/>
          <w:sz w:val="22"/>
          <w:lang w:eastAsia="sv-SE"/>
        </w:rPr>
      </w:pPr>
    </w:p>
    <w:p w14:paraId="2D0CAAA3" w14:textId="77777777" w:rsidR="001F59EB" w:rsidRPr="001F59EB" w:rsidRDefault="001F59EB" w:rsidP="001F59EB">
      <w:pPr>
        <w:pStyle w:val="Tyrns-Brdtext"/>
        <w:rPr>
          <w:rFonts w:asciiTheme="majorHAnsi" w:hAnsiTheme="majorHAnsi"/>
          <w:sz w:val="22"/>
          <w:lang w:eastAsia="sv-SE"/>
        </w:rPr>
      </w:pPr>
    </w:p>
    <w:p w14:paraId="59FAFECA" w14:textId="77777777" w:rsidR="001F59EB" w:rsidRDefault="001F59EB" w:rsidP="001F59EB"/>
    <w:p w14:paraId="0D0D617B" w14:textId="009F834A" w:rsidR="005347BC" w:rsidRDefault="005347BC">
      <w:pPr>
        <w:spacing w:before="0" w:after="0" w:line="240" w:lineRule="auto"/>
        <w:rPr>
          <w:rFonts w:ascii="Lucida Sans" w:hAnsi="Lucida Sans" w:cs="Arial"/>
          <w:b/>
          <w:caps/>
          <w:sz w:val="28"/>
          <w:szCs w:val="28"/>
        </w:rPr>
      </w:pPr>
      <w:bookmarkStart w:id="2" w:name="_Toc522017374"/>
      <w:bookmarkEnd w:id="2"/>
    </w:p>
    <w:sectPr w:rsidR="005347BC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F93A" w14:textId="77777777" w:rsidR="008A6662" w:rsidRDefault="008A6662" w:rsidP="00C33167">
      <w:r>
        <w:separator/>
      </w:r>
    </w:p>
  </w:endnote>
  <w:endnote w:type="continuationSeparator" w:id="0">
    <w:p w14:paraId="38CE900F" w14:textId="77777777" w:rsidR="008A6662" w:rsidRDefault="008A6662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43EE" w14:textId="77777777" w:rsidR="008A6662" w:rsidRDefault="008A6662" w:rsidP="00C33167">
      <w:r>
        <w:separator/>
      </w:r>
    </w:p>
  </w:footnote>
  <w:footnote w:type="continuationSeparator" w:id="0">
    <w:p w14:paraId="365409A1" w14:textId="77777777" w:rsidR="008A6662" w:rsidRDefault="008A6662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67C2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3E60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3E6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666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740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7FA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0A1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2EBD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718A76-1E27-4D61-878D-187D81C87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252F6-E0E9-40EA-8F52-10FB5D9AA1C2}">
  <ds:schemaRefs>
    <ds:schemaRef ds:uri="http://schemas.microsoft.com/office/2006/metadata/properties"/>
    <ds:schemaRef ds:uri="http://schemas.microsoft.com/office/infopath/2007/PartnerControls"/>
    <ds:schemaRef ds:uri="89509cd1-e94b-4f1b-b962-daf374863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2021-11-02T14:56:00Z</dcterms:created>
  <dcterms:modified xsi:type="dcterms:W3CDTF">2021-11-02T14:56:00Z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